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Premier Charter School, K-8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Review/Evaluation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Title I.A</w:t>
      </w:r>
      <w:r w:rsidDel="00000000" w:rsidR="00000000" w:rsidRPr="00000000">
        <w:rPr>
          <w:sz w:val="28"/>
          <w:szCs w:val="28"/>
          <w:rtl w:val="0"/>
        </w:rPr>
        <w:t xml:space="preserve"> Program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Middle School Cafeteria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13, 2024, 5:00-6:00 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Welcome and introductions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Purpose of this meeting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Title I.A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Present and discuss student achievement data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Review results from parent surveys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Discuss the program’s strengths and weaknesses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Review the school parent compact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Review the School, Parent and Family Engagement Policy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Review the Schoolwide Program Plan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Additional suggestions that could improve the program/instruction, recommendations and revisions of the Title I.A. Services?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Title II.A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Discuss the purpose of Title II.A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Current Use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Evaluation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Recommendations for 24-25 school year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Title IV.A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Discuss the purpose of Title IV.A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Current Use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Evaluation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Recommendations for 24-25 school year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Thank you for coming!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77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95B2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761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52E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52E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D77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72E"/>
  </w:style>
  <w:style w:type="paragraph" w:styleId="Footer">
    <w:name w:val="footer"/>
    <w:basedOn w:val="Normal"/>
    <w:link w:val="FooterChar"/>
    <w:uiPriority w:val="99"/>
    <w:unhideWhenUsed w:val="1"/>
    <w:rsid w:val="002D77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72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S2fzWM9VDnGJ53W3BK2umsNZxg==">CgMxLjA4AHIhMXN6MkFYS01qVEZUR3pHVlI3S3h3TkJjeUFxVmFodTBv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2023-01-04T17:03:00Z</dcterms:created>
  <dc:creator>Davis, Kristin</dc:creator>
</cp:coreProperties>
</file>